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91" w:rsidRDefault="005B5791" w:rsidP="005B5791">
      <w:pPr>
        <w:pStyle w:val="a3"/>
        <w:spacing w:before="0" w:beforeAutospacing="0" w:after="150" w:afterAutospacing="0" w:line="315" w:lineRule="atLeast"/>
        <w:jc w:val="center"/>
        <w:divId w:val="71239738"/>
        <w:rPr>
          <w:color w:val="333333"/>
        </w:rPr>
      </w:pPr>
      <w:r>
        <w:rPr>
          <w:color w:val="333333"/>
        </w:rPr>
        <w:t>Добрый день!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71239738"/>
        <w:rPr>
          <w:color w:val="333333"/>
        </w:rPr>
      </w:pPr>
      <w:r w:rsidRPr="009402C2">
        <w:rPr>
          <w:color w:val="333333"/>
        </w:rPr>
        <w:t>Приглашаем вас присоединиться к Новогоднему фестивалю добрых детских книг и Благотворительной ярмарке — 2019 Издательства АСТ и Благотворительного фонда Константина Хабенского.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71239738"/>
        <w:rPr>
          <w:color w:val="333333"/>
        </w:rPr>
      </w:pPr>
      <w:r w:rsidRPr="009402C2">
        <w:rPr>
          <w:color w:val="333333"/>
        </w:rPr>
        <w:t>Акция «Добро в ладошках»</w:t>
      </w:r>
    </w:p>
    <w:p w:rsidR="003B756C" w:rsidRPr="009402C2" w:rsidRDefault="003B756C">
      <w:pPr>
        <w:pStyle w:val="a3"/>
        <w:spacing w:before="0" w:beforeAutospacing="0" w:after="0" w:afterAutospacing="0" w:line="315" w:lineRule="atLeast"/>
        <w:jc w:val="both"/>
        <w:divId w:val="71239738"/>
        <w:rPr>
          <w:color w:val="333333"/>
        </w:rPr>
      </w:pPr>
      <w:r w:rsidRPr="009402C2">
        <w:rPr>
          <w:color w:val="333333"/>
        </w:rPr>
        <w:t>Мы открываем сбор праздничных открыток, выполненных детьми. Они станут талисманами благотворительной помощи. Открытка будет подарена каждому, кто приобретет на ярмарке книгу для себя или в подарок подопечным фонда. Часть средств от продажи будет перечислена в помощь фонду.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1212036982"/>
        <w:rPr>
          <w:color w:val="333333"/>
        </w:rPr>
      </w:pPr>
      <w:r w:rsidRPr="009402C2">
        <w:rPr>
          <w:color w:val="333333"/>
        </w:rPr>
        <w:t>Всем малышам и педагогам, решившим принять участие в Благотворительной ярмарке, Издательство АСТ подготовило новогодние подарки и дипломы, которые будут направлены специальной новогодней почтой всем зарегистрированным участникам.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1212036982"/>
        <w:rPr>
          <w:color w:val="333333"/>
        </w:rPr>
      </w:pPr>
      <w:r w:rsidRPr="009402C2">
        <w:rPr>
          <w:color w:val="333333"/>
        </w:rPr>
        <w:t>Акция «Добро в ладошках» будет широко освещаться на всех ресурсах Издательства АСТ. Условия участия в ней размещены на главной странице сайта — кликните на баннер «Акция» и узнайте подробности.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1212036982"/>
        <w:rPr>
          <w:color w:val="333333"/>
        </w:rPr>
      </w:pPr>
      <w:r w:rsidRPr="009402C2">
        <w:rPr>
          <w:color w:val="333333"/>
        </w:rPr>
        <w:t>Регистрация и условия участия в акции доступны по </w:t>
      </w:r>
      <w:hyperlink r:id="rId5" w:anchor="register" w:tgtFrame="_blank" w:tooltip="Регистрация участников" w:history="1">
        <w:r w:rsidRPr="009402C2">
          <w:rPr>
            <w:rStyle w:val="a4"/>
            <w:color w:val="27AE60"/>
            <w:bdr w:val="none" w:sz="0" w:space="0" w:color="auto" w:frame="1"/>
          </w:rPr>
          <w:t>ссылке</w:t>
        </w:r>
      </w:hyperlink>
      <w:r w:rsidRPr="009402C2">
        <w:rPr>
          <w:color w:val="333333"/>
        </w:rPr>
        <w:t>. Чем больше поделок мы соберем, тем больше радости доставим подопечным Благотворительного фонда Константина Хабенского. </w:t>
      </w:r>
    </w:p>
    <w:p w:rsidR="003B756C" w:rsidRPr="009402C2" w:rsidRDefault="003B756C">
      <w:pPr>
        <w:pStyle w:val="a3"/>
        <w:spacing w:before="0" w:beforeAutospacing="0" w:after="0" w:afterAutospacing="0" w:line="315" w:lineRule="atLeast"/>
        <w:jc w:val="both"/>
        <w:divId w:val="1212036982"/>
        <w:rPr>
          <w:color w:val="333333"/>
        </w:rPr>
      </w:pPr>
      <w:proofErr w:type="gramStart"/>
      <w:r w:rsidRPr="009402C2">
        <w:rPr>
          <w:color w:val="333333"/>
        </w:rPr>
        <w:t>Обращаемся к вам с просьбой проинформировать о нашей акции образовательные организации и родительскую общественность.</w:t>
      </w:r>
      <w:proofErr w:type="gramEnd"/>
      <w:r w:rsidRPr="009402C2">
        <w:rPr>
          <w:color w:val="333333"/>
        </w:rPr>
        <w:t xml:space="preserve"> Участие в новогодней Благотворительной ярмарке — отличная возможность сделать праздник по-настоящему волшебным и добрым для всех!</w:t>
      </w:r>
    </w:p>
    <w:p w:rsidR="003B756C" w:rsidRPr="009402C2" w:rsidRDefault="003B756C">
      <w:pPr>
        <w:pStyle w:val="2"/>
        <w:spacing w:before="0" w:after="105" w:line="363" w:lineRule="atLeast"/>
        <w:jc w:val="both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Условия участия в акции:</w:t>
      </w:r>
    </w:p>
    <w:p w:rsidR="003B756C" w:rsidRPr="009402C2" w:rsidRDefault="003B756C">
      <w:pPr>
        <w:numPr>
          <w:ilvl w:val="0"/>
          <w:numId w:val="1"/>
        </w:numPr>
        <w:spacing w:before="100" w:beforeAutospacing="1" w:after="100" w:afterAutospacing="1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Для того чтобы стать участником, необходимо зарегистрироваться по ссылке: </w:t>
      </w:r>
      <w:hyperlink r:id="rId6" w:tgtFrame="_blank" w:history="1">
        <w:r w:rsidRPr="009402C2">
          <w:rPr>
            <w:rStyle w:val="a4"/>
            <w:rFonts w:ascii="Times New Roman" w:eastAsia="Times New Roman" w:hAnsi="Times New Roman" w:cs="Times New Roman"/>
            <w:color w:val="27AE60"/>
            <w:sz w:val="24"/>
            <w:szCs w:val="24"/>
            <w:bdr w:val="none" w:sz="0" w:space="0" w:color="auto" w:frame="1"/>
          </w:rPr>
          <w:t>https://izdatelstvo—2018-7932.timepad. ru/</w:t>
        </w:r>
        <w:proofErr w:type="spellStart"/>
        <w:r w:rsidRPr="009402C2">
          <w:rPr>
            <w:rStyle w:val="a4"/>
            <w:rFonts w:ascii="Times New Roman" w:eastAsia="Times New Roman" w:hAnsi="Times New Roman" w:cs="Times New Roman"/>
            <w:color w:val="27AE60"/>
            <w:sz w:val="24"/>
            <w:szCs w:val="24"/>
            <w:bdr w:val="none" w:sz="0" w:space="0" w:color="auto" w:frame="1"/>
          </w:rPr>
          <w:t>event</w:t>
        </w:r>
        <w:proofErr w:type="spellEnd"/>
        <w:r w:rsidRPr="009402C2">
          <w:rPr>
            <w:rStyle w:val="a4"/>
            <w:rFonts w:ascii="Times New Roman" w:eastAsia="Times New Roman" w:hAnsi="Times New Roman" w:cs="Times New Roman"/>
            <w:color w:val="27AE60"/>
            <w:sz w:val="24"/>
            <w:szCs w:val="24"/>
            <w:bdr w:val="none" w:sz="0" w:space="0" w:color="auto" w:frame="1"/>
          </w:rPr>
          <w:t>/1087107/</w:t>
        </w:r>
      </w:hyperlink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B756C" w:rsidRPr="009402C2" w:rsidRDefault="003B756C">
      <w:pPr>
        <w:numPr>
          <w:ilvl w:val="0"/>
          <w:numId w:val="1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Регистрация завершается 15 ноября 2019 г. Открытки принимаются до 13 декабря 2019 г. включительно. Дипломы и подарки отсылаются только участникам, зарегистрировавшимся до 15 ноября 2019 года и выполнившим все условия.</w:t>
      </w:r>
    </w:p>
    <w:p w:rsidR="003B756C" w:rsidRPr="009402C2" w:rsidRDefault="003B756C" w:rsidP="003B756C">
      <w:pPr>
        <w:numPr>
          <w:ilvl w:val="0"/>
          <w:numId w:val="1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Открытка должна быть выполнена в новогодней тематике, может быть любой формы, но не превышать размеров 15×21 см. Техника исполнения — без ограничений.</w:t>
      </w:r>
    </w:p>
    <w:p w:rsidR="003B756C" w:rsidRPr="009402C2" w:rsidRDefault="003B756C" w:rsidP="003B756C">
      <w:pPr>
        <w:numPr>
          <w:ilvl w:val="0"/>
          <w:numId w:val="1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К открытке должна прилагаться бирка с именем автора, возрастом и названием населенного пункта, также должен присутствовать ее паспорт. Он заполняется по форме:</w:t>
      </w:r>
    </w:p>
    <w:p w:rsidR="003B756C" w:rsidRPr="009402C2" w:rsidRDefault="003B756C">
      <w:pPr>
        <w:numPr>
          <w:ilvl w:val="0"/>
          <w:numId w:val="2"/>
        </w:numPr>
        <w:spacing w:before="100" w:beforeAutospacing="1" w:after="100" w:afterAutospacing="1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ФИО ребенка, возраст.</w:t>
      </w:r>
    </w:p>
    <w:p w:rsidR="003B756C" w:rsidRPr="009402C2" w:rsidRDefault="003B756C">
      <w:pPr>
        <w:numPr>
          <w:ilvl w:val="0"/>
          <w:numId w:val="2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ФИО педагога (если поделка представлена учреждением).</w:t>
      </w:r>
    </w:p>
    <w:p w:rsidR="003B756C" w:rsidRPr="009402C2" w:rsidRDefault="003B756C" w:rsidP="003B756C">
      <w:pPr>
        <w:numPr>
          <w:ilvl w:val="0"/>
          <w:numId w:val="2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Название учреждения, группа, класс.</w:t>
      </w:r>
    </w:p>
    <w:p w:rsidR="003B756C" w:rsidRPr="009402C2" w:rsidRDefault="003B756C" w:rsidP="003B756C">
      <w:pPr>
        <w:numPr>
          <w:ilvl w:val="0"/>
          <w:numId w:val="2"/>
        </w:numPr>
        <w:spacing w:before="120" w:after="0" w:line="315" w:lineRule="atLeast"/>
        <w:ind w:left="0"/>
        <w:divId w:val="763460114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402C2">
        <w:rPr>
          <w:rFonts w:ascii="Times New Roman" w:eastAsia="Times New Roman" w:hAnsi="Times New Roman" w:cs="Times New Roman"/>
          <w:color w:val="333333"/>
          <w:sz w:val="24"/>
          <w:szCs w:val="24"/>
        </w:rPr>
        <w:t>Почтовый индекс и адрес, на который будут направлены подарок и диплом.</w:t>
      </w:r>
    </w:p>
    <w:p w:rsidR="003B756C" w:rsidRPr="009402C2" w:rsidRDefault="003B756C">
      <w:pPr>
        <w:pStyle w:val="a3"/>
        <w:spacing w:before="0" w:beforeAutospacing="0" w:after="150" w:afterAutospacing="0" w:line="315" w:lineRule="atLeast"/>
        <w:jc w:val="both"/>
        <w:divId w:val="23405639"/>
        <w:rPr>
          <w:color w:val="333333"/>
        </w:rPr>
      </w:pPr>
      <w:r w:rsidRPr="009402C2">
        <w:rPr>
          <w:color w:val="333333"/>
        </w:rPr>
        <w:t>Информация о поступивших в оргкомитет Благотворительной ярмарки поделках будет размещаться на этой страничке.</w:t>
      </w:r>
    </w:p>
    <w:p w:rsidR="003B756C" w:rsidRPr="005B5791" w:rsidRDefault="003B756C" w:rsidP="005B5791">
      <w:pPr>
        <w:pStyle w:val="a3"/>
        <w:spacing w:before="0" w:beforeAutospacing="0" w:after="0" w:afterAutospacing="0" w:line="315" w:lineRule="atLeast"/>
        <w:ind w:left="-120" w:right="-120"/>
        <w:jc w:val="both"/>
        <w:divId w:val="23405639"/>
        <w:rPr>
          <w:color w:val="333333"/>
        </w:rPr>
      </w:pPr>
      <w:r w:rsidRPr="009402C2">
        <w:rPr>
          <w:color w:val="333333"/>
        </w:rPr>
        <w:lastRenderedPageBreak/>
        <w:t>Ждем ваши поделки с пометкой «Добро в ладошках» по адресу: 123317, г. Москва, а/я № 5, Издательство АСТ, департамент «Планета детства», 1406.</w:t>
      </w:r>
      <w:bookmarkStart w:id="0" w:name="_GoBack"/>
      <w:bookmarkEnd w:id="0"/>
    </w:p>
    <w:sectPr w:rsidR="003B756C" w:rsidRPr="005B5791" w:rsidSect="001C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BA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B7255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B756C"/>
    <w:rsid w:val="000A2BA8"/>
    <w:rsid w:val="001C0ADF"/>
    <w:rsid w:val="003B756C"/>
    <w:rsid w:val="005B5791"/>
    <w:rsid w:val="009402C2"/>
    <w:rsid w:val="00A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DF"/>
  </w:style>
  <w:style w:type="paragraph" w:styleId="2">
    <w:name w:val="heading 2"/>
    <w:basedOn w:val="a"/>
    <w:next w:val="a"/>
    <w:link w:val="20"/>
    <w:uiPriority w:val="9"/>
    <w:unhideWhenUsed/>
    <w:qFormat/>
    <w:rsid w:val="003B75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B75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3B7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B75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002">
      <w:marLeft w:val="-120"/>
      <w:marRight w:val="-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11572">
      <w:marLeft w:val="-120"/>
      <w:marRight w:val="-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6538">
      <w:marLeft w:val="-120"/>
      <w:marRight w:val="-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586807">
      <w:marLeft w:val="-120"/>
      <w:marRight w:val="-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5897">
      <w:marLeft w:val="-120"/>
      <w:marRight w:val="-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datelstvo--2018-7932.timepad.ru/event/1087107/" TargetMode="External"/><Relationship Id="rId5" Type="http://schemas.openxmlformats.org/officeDocument/2006/relationships/hyperlink" Target="https://izdatelstvo--2018-7932.timepad.ru/event/108710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Директор</cp:lastModifiedBy>
  <cp:revision>4</cp:revision>
  <cp:lastPrinted>2019-10-15T10:15:00Z</cp:lastPrinted>
  <dcterms:created xsi:type="dcterms:W3CDTF">2019-10-15T10:27:00Z</dcterms:created>
  <dcterms:modified xsi:type="dcterms:W3CDTF">2020-02-20T10:15:00Z</dcterms:modified>
</cp:coreProperties>
</file>