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E3" w:rsidRDefault="003A7597" w:rsidP="003A7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литературы в 7 классе</w:t>
      </w:r>
    </w:p>
    <w:p w:rsidR="003A7597" w:rsidRDefault="003A7597" w:rsidP="003A75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«М.Горький « Легенда о </w:t>
      </w:r>
      <w:proofErr w:type="spellStart"/>
      <w:r>
        <w:rPr>
          <w:b/>
          <w:sz w:val="24"/>
          <w:szCs w:val="24"/>
        </w:rPr>
        <w:t>Данко</w:t>
      </w:r>
      <w:proofErr w:type="spellEnd"/>
      <w:r>
        <w:rPr>
          <w:b/>
          <w:sz w:val="24"/>
          <w:szCs w:val="24"/>
        </w:rPr>
        <w:t>.»</w:t>
      </w:r>
    </w:p>
    <w:p w:rsidR="003A7597" w:rsidRDefault="003A7597" w:rsidP="003A759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 w:rsidR="003A7597" w:rsidRPr="003A7597" w:rsidRDefault="003A7597" w:rsidP="003A759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A7597">
        <w:rPr>
          <w:sz w:val="24"/>
          <w:szCs w:val="24"/>
        </w:rPr>
        <w:t xml:space="preserve">Познакомиться с содержанием «Легенды о </w:t>
      </w:r>
      <w:proofErr w:type="spellStart"/>
      <w:r w:rsidRPr="003A7597">
        <w:rPr>
          <w:sz w:val="24"/>
          <w:szCs w:val="24"/>
        </w:rPr>
        <w:t>Данко</w:t>
      </w:r>
      <w:proofErr w:type="spellEnd"/>
      <w:r w:rsidRPr="003A7597">
        <w:rPr>
          <w:sz w:val="24"/>
          <w:szCs w:val="24"/>
        </w:rPr>
        <w:t>», ее жанровым своеобразием, понятием « романтический герой»,</w:t>
      </w:r>
    </w:p>
    <w:p w:rsidR="003A7597" w:rsidRPr="003A7597" w:rsidRDefault="00FB420B" w:rsidP="003A759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Характеризовать образную систему и художественные средства произведения,</w:t>
      </w:r>
    </w:p>
    <w:p w:rsidR="003A7597" w:rsidRPr="00FB420B" w:rsidRDefault="00FB420B" w:rsidP="003A759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420B">
        <w:rPr>
          <w:sz w:val="24"/>
          <w:szCs w:val="24"/>
        </w:rPr>
        <w:t xml:space="preserve">Выявлять и формулировать </w:t>
      </w:r>
      <w:r>
        <w:rPr>
          <w:sz w:val="24"/>
          <w:szCs w:val="24"/>
        </w:rPr>
        <w:t>художественную идею легенды,</w:t>
      </w:r>
    </w:p>
    <w:p w:rsidR="003A7597" w:rsidRPr="003A7597" w:rsidRDefault="003A7597" w:rsidP="003A759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A7597">
        <w:rPr>
          <w:sz w:val="24"/>
          <w:szCs w:val="24"/>
        </w:rPr>
        <w:t>Развивать воображение, связную речь, творческие способности,</w:t>
      </w:r>
    </w:p>
    <w:p w:rsidR="003A7597" w:rsidRPr="003A7597" w:rsidRDefault="003A7597" w:rsidP="003A759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A7597">
        <w:rPr>
          <w:sz w:val="24"/>
          <w:szCs w:val="24"/>
        </w:rPr>
        <w:t>Воспитывать бескорыстие, готовность служить людям, нести добро,</w:t>
      </w:r>
      <w:r w:rsidR="003937C3">
        <w:rPr>
          <w:sz w:val="24"/>
          <w:szCs w:val="24"/>
        </w:rPr>
        <w:t xml:space="preserve"> способствовать формированию активной жизненной позиции.</w:t>
      </w:r>
    </w:p>
    <w:p w:rsidR="003A7597" w:rsidRDefault="003937C3" w:rsidP="003A7597">
      <w:pPr>
        <w:widowControl w:val="0"/>
        <w:numPr>
          <w:ilvl w:val="0"/>
          <w:numId w:val="1"/>
        </w:numPr>
        <w:suppressAutoHyphens/>
        <w:autoSpaceDE w:val="0"/>
        <w:spacing w:after="150" w:line="330" w:lineRule="atLeast"/>
        <w:rPr>
          <w:rFonts w:eastAsia="ArialMT" w:cs="ArialMT"/>
          <w:color w:val="000000"/>
          <w:sz w:val="24"/>
          <w:szCs w:val="24"/>
        </w:rPr>
      </w:pPr>
      <w:r>
        <w:rPr>
          <w:rFonts w:eastAsia="ArialMT" w:cs="ArialMT"/>
          <w:color w:val="000000"/>
          <w:sz w:val="24"/>
          <w:szCs w:val="24"/>
        </w:rPr>
        <w:t>Р</w:t>
      </w:r>
      <w:r w:rsidR="003A7597" w:rsidRPr="003A7597">
        <w:rPr>
          <w:rFonts w:eastAsia="ArialMT" w:cs="ArialMT"/>
          <w:color w:val="000000"/>
          <w:sz w:val="24"/>
          <w:szCs w:val="24"/>
        </w:rPr>
        <w:t>азвивать умения строить высказывание с учётом целей коммуникации, совершенствовать навыки сотрудничества.</w:t>
      </w:r>
    </w:p>
    <w:p w:rsidR="003937C3" w:rsidRDefault="003937C3" w:rsidP="003937C3">
      <w:pPr>
        <w:widowControl w:val="0"/>
        <w:suppressAutoHyphens/>
        <w:autoSpaceDE w:val="0"/>
        <w:spacing w:after="150" w:line="330" w:lineRule="atLeast"/>
        <w:ind w:left="720"/>
        <w:rPr>
          <w:rFonts w:eastAsia="ArialMT" w:cs="ArialMT"/>
          <w:color w:val="000000"/>
          <w:sz w:val="24"/>
          <w:szCs w:val="24"/>
        </w:rPr>
      </w:pPr>
    </w:p>
    <w:p w:rsidR="003937C3" w:rsidRPr="003937C3" w:rsidRDefault="003937C3" w:rsidP="003937C3">
      <w:pPr>
        <w:autoSpaceDE w:val="0"/>
        <w:spacing w:after="150" w:line="330" w:lineRule="atLeast"/>
        <w:rPr>
          <w:rFonts w:eastAsia="TimesNewRomanPSMT" w:cs="TimesNewRomanPSMT"/>
          <w:spacing w:val="-4"/>
          <w:kern w:val="1"/>
          <w:sz w:val="24"/>
          <w:szCs w:val="24"/>
        </w:rPr>
      </w:pPr>
      <w:r w:rsidRPr="003937C3">
        <w:rPr>
          <w:rFonts w:eastAsia="TimesNewRomanPSMT" w:cs="TimesNewRomanPSMT"/>
          <w:i/>
          <w:iCs/>
          <w:spacing w:val="-4"/>
          <w:kern w:val="1"/>
          <w:sz w:val="24"/>
          <w:szCs w:val="24"/>
        </w:rPr>
        <w:t xml:space="preserve">Личностные УУД 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– положительное отношение к познавательной деятельности; желание приобретать знания, совершенствовать умения, формирование нравственных ценностей через выявление морального содержания и значения действий героев произведений; самоопределение на основе сравнения образа «Я» с героями литературного произведения посредством эмоционально-действенной идентификации.</w:t>
      </w:r>
    </w:p>
    <w:p w:rsidR="003937C3" w:rsidRPr="003937C3" w:rsidRDefault="003937C3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  <w:r w:rsidRPr="003937C3">
        <w:rPr>
          <w:rFonts w:eastAsia="TimesNewRomanPSMT" w:cs="TimesNewRomanPSMT"/>
          <w:i/>
          <w:iCs/>
          <w:spacing w:val="-4"/>
          <w:kern w:val="1"/>
          <w:sz w:val="24"/>
          <w:szCs w:val="24"/>
        </w:rPr>
        <w:t xml:space="preserve">Познавательные УУД  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– осознавать познавательную задачу; читать и слушать, извлекая необходимую информацию;  перерабатывать и преобразовывать информацию из одной формы в др</w:t>
      </w:r>
      <w:r>
        <w:rPr>
          <w:rFonts w:eastAsia="TimesNewRomanPSMT" w:cs="TimesNewRomanPSMT"/>
          <w:spacing w:val="-4"/>
          <w:kern w:val="1"/>
          <w:sz w:val="24"/>
          <w:szCs w:val="24"/>
        </w:rPr>
        <w:t>угую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;  пользоваться словарями, справочниками; осуществлять анализ и синтез; устанавливать причинно-следственные связи; строить рассуждения,  оценивать и редактир</w:t>
      </w:r>
      <w:r>
        <w:rPr>
          <w:rFonts w:eastAsia="TimesNewRomanPSMT" w:cs="TimesNewRomanPSMT"/>
          <w:spacing w:val="-4"/>
          <w:kern w:val="1"/>
          <w:sz w:val="24"/>
          <w:szCs w:val="24"/>
        </w:rPr>
        <w:t xml:space="preserve">овать устное и 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 xml:space="preserve"> речевое высказывание.</w:t>
      </w:r>
    </w:p>
    <w:p w:rsidR="003937C3" w:rsidRPr="003937C3" w:rsidRDefault="003937C3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  <w:r w:rsidRPr="003937C3">
        <w:rPr>
          <w:rFonts w:eastAsia="TimesNewRomanPSMT" w:cs="TimesNewRomanPSMT"/>
          <w:i/>
          <w:iCs/>
          <w:spacing w:val="-4"/>
          <w:kern w:val="1"/>
          <w:sz w:val="24"/>
          <w:szCs w:val="24"/>
        </w:rPr>
        <w:t>Регулятивные УУД -</w:t>
      </w:r>
      <w:r w:rsidRPr="003937C3">
        <w:rPr>
          <w:rFonts w:eastAsia="TimesNewRomanPSMT" w:cs="TimesNewRomanPSMT"/>
          <w:b/>
          <w:bCs/>
          <w:spacing w:val="-4"/>
          <w:kern w:val="1"/>
          <w:sz w:val="24"/>
          <w:szCs w:val="24"/>
        </w:rPr>
        <w:t xml:space="preserve"> 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самостоятельно формулировать проблему (тему) и цели урока; иметь способность к целеполаганию, включая постановку новых целей; действовать по плану;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937C3" w:rsidRDefault="003937C3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  <w:r w:rsidRPr="003937C3">
        <w:rPr>
          <w:rFonts w:eastAsia="TimesNewRomanPSMT" w:cs="TimesNewRomanPSMT"/>
          <w:i/>
          <w:iCs/>
          <w:spacing w:val="-4"/>
          <w:kern w:val="1"/>
          <w:sz w:val="24"/>
          <w:szCs w:val="24"/>
        </w:rPr>
        <w:t>Коммуникативные</w:t>
      </w:r>
      <w:r w:rsidRPr="003937C3">
        <w:rPr>
          <w:rFonts w:eastAsia="TimesNewRomanPSMT" w:cs="TimesNewRomanPSMT"/>
          <w:b/>
          <w:bCs/>
          <w:spacing w:val="-4"/>
          <w:kern w:val="1"/>
          <w:sz w:val="24"/>
          <w:szCs w:val="24"/>
        </w:rPr>
        <w:t xml:space="preserve"> </w:t>
      </w:r>
      <w:r w:rsidRPr="003937C3">
        <w:rPr>
          <w:rFonts w:eastAsia="TimesNewRomanPSMT" w:cs="TimesNewRomanPSMT"/>
          <w:i/>
          <w:iCs/>
          <w:spacing w:val="-4"/>
          <w:kern w:val="1"/>
          <w:sz w:val="24"/>
          <w:szCs w:val="24"/>
        </w:rPr>
        <w:t>УУД</w:t>
      </w:r>
      <w:r w:rsidRPr="003937C3">
        <w:rPr>
          <w:rFonts w:eastAsia="TimesNewRomanPSMT" w:cs="TimesNewRomanPSMT"/>
          <w:b/>
          <w:bCs/>
          <w:spacing w:val="-4"/>
          <w:kern w:val="1"/>
          <w:sz w:val="24"/>
          <w:szCs w:val="24"/>
        </w:rPr>
        <w:t xml:space="preserve"> - </w:t>
      </w:r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учитывать разные мнения и стремиться к координации различных позиций в сотрудничестве;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  уметь устанавливать и сравнивать разные точки зрения прежде, чем принимать решения и делать выбор; уметь договариваться и приходить к общему решению в совместной деятельности</w:t>
      </w:r>
      <w:proofErr w:type="gramStart"/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 xml:space="preserve">,; </w:t>
      </w:r>
      <w:proofErr w:type="gramEnd"/>
      <w:r w:rsidRPr="003937C3">
        <w:rPr>
          <w:rFonts w:eastAsia="TimesNewRomanPSMT" w:cs="TimesNewRomanPSMT"/>
          <w:spacing w:val="-4"/>
          <w:kern w:val="1"/>
          <w:sz w:val="24"/>
          <w:szCs w:val="24"/>
        </w:rPr>
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</w:r>
    </w:p>
    <w:p w:rsidR="003937C3" w:rsidRDefault="003937C3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</w:p>
    <w:p w:rsidR="00A70586" w:rsidRDefault="00A70586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82"/>
        <w:gridCol w:w="3136"/>
        <w:gridCol w:w="2103"/>
        <w:gridCol w:w="2722"/>
      </w:tblGrid>
      <w:tr w:rsidR="003937C3" w:rsidRPr="00D279B1" w:rsidTr="00FC3DBF"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lastRenderedPageBreak/>
              <w:t>Этапы урока</w:t>
            </w:r>
          </w:p>
        </w:tc>
        <w:tc>
          <w:tcPr>
            <w:tcW w:w="3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>Деятельность учителя</w:t>
            </w:r>
          </w:p>
        </w:tc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 xml:space="preserve">Деятельность </w:t>
            </w:r>
            <w:proofErr w:type="gramStart"/>
            <w:r w:rsidRPr="00D279B1">
              <w:t>обучающихся</w:t>
            </w:r>
            <w:proofErr w:type="gramEnd"/>
          </w:p>
        </w:tc>
        <w:tc>
          <w:tcPr>
            <w:tcW w:w="2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 xml:space="preserve">      УУД</w:t>
            </w: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proofErr w:type="spellStart"/>
            <w:proofErr w:type="gramStart"/>
            <w:r w:rsidRPr="00AD05F0">
              <w:rPr>
                <w:b/>
              </w:rPr>
              <w:t>Организа-ционный</w:t>
            </w:r>
            <w:proofErr w:type="spellEnd"/>
            <w:proofErr w:type="gramEnd"/>
            <w:r w:rsidRPr="00AD05F0">
              <w:rPr>
                <w:b/>
              </w:rPr>
              <w:t xml:space="preserve"> момент</w:t>
            </w:r>
            <w:r w:rsidRPr="00D279B1">
              <w:t>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 xml:space="preserve">Приветствие. Определение готовности </w:t>
            </w:r>
            <w:proofErr w:type="gramStart"/>
            <w:r w:rsidRPr="00D279B1">
              <w:t>обучающихся</w:t>
            </w:r>
            <w:proofErr w:type="gramEnd"/>
            <w:r w:rsidRPr="00D279B1">
              <w:t xml:space="preserve"> к уроку. Пожелание успешной работы.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>Проверяют готовность к уроку.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snapToGrid w:val="0"/>
              <w:rPr>
                <w:rFonts w:eastAsia="TimesNewRomanPSMT" w:cs="TimesNewRomanPSMT"/>
                <w:b/>
                <w:bCs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 xml:space="preserve">Регулятивные: 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волевая </w:t>
            </w:r>
            <w:proofErr w:type="spellStart"/>
            <w:r w:rsidRPr="00D279B1">
              <w:rPr>
                <w:rFonts w:eastAsia="TimesNewRomanPSMT" w:cs="TimesNewRomanPSMT"/>
                <w:sz w:val="24"/>
                <w:szCs w:val="24"/>
              </w:rPr>
              <w:t>саморегуляция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>.</w:t>
            </w: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 xml:space="preserve"> Коммуникативные: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sz w:val="24"/>
                <w:szCs w:val="24"/>
              </w:rPr>
              <w:t>планирование учебного сотрудничества с учителем и со сверстниками.</w:t>
            </w:r>
          </w:p>
          <w:p w:rsidR="003937C3" w:rsidRPr="00D279B1" w:rsidRDefault="003937C3" w:rsidP="00FC3DBF">
            <w:pPr>
              <w:pStyle w:val="a9"/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pStyle w:val="a9"/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AD05F0" w:rsidRDefault="003937C3" w:rsidP="00FC3DBF">
            <w:pPr>
              <w:pStyle w:val="a9"/>
              <w:snapToGrid w:val="0"/>
              <w:rPr>
                <w:b/>
              </w:rPr>
            </w:pPr>
            <w:r w:rsidRPr="00AD05F0">
              <w:rPr>
                <w:b/>
              </w:rPr>
              <w:t xml:space="preserve">Мотивация на </w:t>
            </w:r>
            <w:proofErr w:type="gramStart"/>
            <w:r w:rsidRPr="00AD05F0">
              <w:rPr>
                <w:b/>
              </w:rPr>
              <w:t>учебную</w:t>
            </w:r>
            <w:proofErr w:type="gramEnd"/>
            <w:r w:rsidRPr="00AD05F0">
              <w:rPr>
                <w:b/>
              </w:rPr>
              <w:t xml:space="preserve"> </w:t>
            </w:r>
            <w:proofErr w:type="spellStart"/>
            <w:r w:rsidRPr="00AD05F0">
              <w:rPr>
                <w:b/>
              </w:rPr>
              <w:t>деятель-ность</w:t>
            </w:r>
            <w:proofErr w:type="spellEnd"/>
            <w:r w:rsidRPr="00AD05F0">
              <w:rPr>
                <w:b/>
              </w:rPr>
              <w:t>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AD05F0" w:rsidP="00FC3DBF">
            <w:pPr>
              <w:pStyle w:val="a9"/>
              <w:snapToGrid w:val="0"/>
            </w:pPr>
            <w:r>
              <w:t xml:space="preserve">- </w:t>
            </w:r>
            <w:r w:rsidR="001A55C3" w:rsidRPr="00D279B1">
              <w:t>На прошлом уроке в ваших высказываниях прозвучала очень важная мысль, что никакие тяготы и трудности жизни, никакие ее свинцовые мерзости не могут сломить человека, если человек сам хочет вырваться из темноты и невежества, грубости и бесчеловечности  и сделать жизнь других людей светлой.</w:t>
            </w:r>
          </w:p>
          <w:p w:rsidR="001A55C3" w:rsidRPr="00D279B1" w:rsidRDefault="001A55C3" w:rsidP="00FC3DBF">
            <w:pPr>
              <w:pStyle w:val="a9"/>
              <w:snapToGrid w:val="0"/>
            </w:pPr>
            <w:r w:rsidRPr="00D279B1">
              <w:t>Став взрослым Горький писал: « Нужны подвиги, подвиги! Нужны такие слова, которые бы звучали, как колокол набата, тревожили все и, сотрясая, толкали вперед».</w:t>
            </w:r>
          </w:p>
          <w:p w:rsidR="001A55C3" w:rsidRPr="00D279B1" w:rsidRDefault="001A55C3" w:rsidP="00FC3DBF">
            <w:pPr>
              <w:pStyle w:val="a9"/>
              <w:snapToGrid w:val="0"/>
            </w:pPr>
            <w:r w:rsidRPr="00D279B1">
              <w:t xml:space="preserve"> </w:t>
            </w:r>
            <w:r w:rsidR="00AD05F0">
              <w:t xml:space="preserve">- </w:t>
            </w:r>
            <w:r w:rsidRPr="00D279B1">
              <w:t>А что такое подвиг?</w:t>
            </w:r>
          </w:p>
          <w:p w:rsidR="001A55C3" w:rsidRPr="00D279B1" w:rsidRDefault="00AD05F0" w:rsidP="00FC3DBF">
            <w:pPr>
              <w:pStyle w:val="a9"/>
              <w:snapToGrid w:val="0"/>
            </w:pPr>
            <w:r>
              <w:t xml:space="preserve">- </w:t>
            </w:r>
            <w:r w:rsidR="001A55C3" w:rsidRPr="00D279B1">
              <w:t>Каждый способен совершить подвиг?</w:t>
            </w:r>
          </w:p>
          <w:p w:rsidR="001A55C3" w:rsidRPr="00D279B1" w:rsidRDefault="00AD05F0" w:rsidP="00FC3DBF">
            <w:pPr>
              <w:pStyle w:val="a9"/>
              <w:snapToGrid w:val="0"/>
            </w:pPr>
            <w:r>
              <w:t xml:space="preserve">- </w:t>
            </w:r>
            <w:proofErr w:type="gramStart"/>
            <w:r w:rsidR="001A55C3" w:rsidRPr="00D279B1">
              <w:t>Герой</w:t>
            </w:r>
            <w:proofErr w:type="gramEnd"/>
            <w:r w:rsidR="0038539A" w:rsidRPr="00D279B1">
              <w:t xml:space="preserve">- это </w:t>
            </w:r>
            <w:proofErr w:type="gramStart"/>
            <w:r w:rsidR="0038539A" w:rsidRPr="00D279B1">
              <w:t>какой</w:t>
            </w:r>
            <w:proofErr w:type="gramEnd"/>
            <w:r w:rsidR="0038539A" w:rsidRPr="00D279B1">
              <w:t xml:space="preserve"> человек?</w:t>
            </w:r>
          </w:p>
          <w:p w:rsidR="0038539A" w:rsidRPr="00D279B1" w:rsidRDefault="0038539A" w:rsidP="00FC3DBF">
            <w:pPr>
              <w:pStyle w:val="a9"/>
              <w:snapToGrid w:val="0"/>
            </w:pPr>
          </w:p>
          <w:p w:rsidR="0038539A" w:rsidRPr="00D279B1" w:rsidRDefault="0038539A" w:rsidP="00FC3DBF">
            <w:pPr>
              <w:pStyle w:val="a9"/>
              <w:snapToGrid w:val="0"/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</w:p>
          <w:p w:rsidR="003937C3" w:rsidRPr="00D279B1" w:rsidRDefault="0038539A" w:rsidP="00FC3DBF">
            <w:pPr>
              <w:pStyle w:val="a9"/>
            </w:pPr>
            <w:r w:rsidRPr="00D279B1">
              <w:t>Участвуют в диалоге. Делают предположения, отвечая на поставленный проблемный вопрос.</w:t>
            </w: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</w:p>
          <w:p w:rsidR="003937C3" w:rsidRPr="00D279B1" w:rsidRDefault="003937C3" w:rsidP="00FC3DBF">
            <w:pPr>
              <w:pStyle w:val="a9"/>
            </w:pPr>
            <w:proofErr w:type="gramStart"/>
            <w:r w:rsidRPr="00D279B1">
              <w:rPr>
                <w:b/>
                <w:bCs/>
              </w:rPr>
              <w:t>Регулятивные</w:t>
            </w:r>
            <w:proofErr w:type="gramEnd"/>
            <w:r w:rsidRPr="00D279B1">
              <w:rPr>
                <w:b/>
                <w:bCs/>
              </w:rPr>
              <w:t>:</w:t>
            </w:r>
            <w:r w:rsidRPr="00D279B1">
              <w:t xml:space="preserve"> </w:t>
            </w:r>
            <w:r w:rsidR="00AD05F0">
              <w:t>поиск ответа на проблемный вопрос</w:t>
            </w:r>
            <w:r w:rsidRPr="00D279B1">
              <w:t>.</w:t>
            </w:r>
          </w:p>
          <w:p w:rsidR="003937C3" w:rsidRPr="00D279B1" w:rsidRDefault="003937C3" w:rsidP="00FC3DBF">
            <w:pPr>
              <w:pStyle w:val="a9"/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AD05F0" w:rsidRDefault="0038539A" w:rsidP="00FC3DBF">
            <w:pPr>
              <w:pStyle w:val="a9"/>
              <w:snapToGrid w:val="0"/>
              <w:rPr>
                <w:b/>
              </w:rPr>
            </w:pPr>
            <w:r w:rsidRPr="00AD05F0">
              <w:rPr>
                <w:b/>
              </w:rPr>
              <w:t>Обозначение темы и постановка целей урока.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AD05F0" w:rsidP="0038539A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8539A" w:rsidRPr="00D279B1">
              <w:rPr>
                <w:color w:val="000000"/>
              </w:rPr>
              <w:t>Такие люди часто встречаются в романтических</w:t>
            </w:r>
            <w:r w:rsidR="000D1BDE" w:rsidRPr="00D279B1">
              <w:rPr>
                <w:color w:val="000000"/>
              </w:rPr>
              <w:t xml:space="preserve"> произведениях</w:t>
            </w:r>
            <w:r w:rsidR="00CC2DF8" w:rsidRPr="00D279B1">
              <w:rPr>
                <w:color w:val="000000"/>
              </w:rPr>
              <w:t>, яркие, необычные, противопоставленные природе и обществу, часто трагические.</w:t>
            </w:r>
          </w:p>
          <w:p w:rsidR="00CC2DF8" w:rsidRPr="00D279B1" w:rsidRDefault="00AD05F0" w:rsidP="0038539A">
            <w:pPr>
              <w:pStyle w:val="a9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C2DF8" w:rsidRPr="00D279B1">
              <w:rPr>
                <w:color w:val="000000"/>
              </w:rPr>
              <w:t xml:space="preserve">Вы прочитали часть « Легенды о </w:t>
            </w:r>
            <w:proofErr w:type="spellStart"/>
            <w:r w:rsidR="00CC2DF8" w:rsidRPr="00D279B1">
              <w:rPr>
                <w:color w:val="000000"/>
              </w:rPr>
              <w:t>Данко</w:t>
            </w:r>
            <w:proofErr w:type="spellEnd"/>
            <w:r w:rsidR="00CC2DF8" w:rsidRPr="00D279B1">
              <w:rPr>
                <w:color w:val="000000"/>
              </w:rPr>
              <w:t xml:space="preserve">», что бы вам хотелось узнать сегодня </w:t>
            </w:r>
            <w:r w:rsidR="00CC2DF8" w:rsidRPr="00D279B1">
              <w:rPr>
                <w:color w:val="000000"/>
              </w:rPr>
              <w:lastRenderedPageBreak/>
              <w:t xml:space="preserve">на уроке? Какие цели бы вы поставили перед </w:t>
            </w:r>
            <w:proofErr w:type="spellStart"/>
            <w:r w:rsidR="00CC2DF8" w:rsidRPr="00D279B1">
              <w:rPr>
                <w:color w:val="000000"/>
              </w:rPr>
              <w:t>собой</w:t>
            </w:r>
            <w:proofErr w:type="gramStart"/>
            <w:r w:rsidR="00CC2DF8" w:rsidRPr="00D279B1">
              <w:rPr>
                <w:color w:val="000000"/>
              </w:rPr>
              <w:t>?А</w:t>
            </w:r>
            <w:proofErr w:type="spellEnd"/>
            <w:proofErr w:type="gramEnd"/>
            <w:r w:rsidR="00CC2DF8" w:rsidRPr="00D279B1">
              <w:rPr>
                <w:color w:val="000000"/>
              </w:rPr>
              <w:t xml:space="preserve"> творческую тему урока мы попробуем обозначить в конце урока.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CC2DF8" w:rsidP="00FC3DBF">
            <w:pPr>
              <w:pStyle w:val="a9"/>
            </w:pPr>
            <w:r w:rsidRPr="00D279B1">
              <w:lastRenderedPageBreak/>
              <w:t xml:space="preserve">Участвуют в </w:t>
            </w:r>
            <w:proofErr w:type="spellStart"/>
            <w:r w:rsidRPr="00D279B1">
              <w:t>целеполагании</w:t>
            </w:r>
            <w:proofErr w:type="spellEnd"/>
            <w:r w:rsidRPr="00D279B1">
              <w:t>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AD05F0" w:rsidRDefault="00AD05F0" w:rsidP="0038539A">
            <w:pPr>
              <w:pStyle w:val="a9"/>
              <w:snapToGrid w:val="0"/>
            </w:pPr>
            <w:r w:rsidRPr="00AD05F0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proofErr w:type="spellStart"/>
            <w:r w:rsidRPr="00AD05F0">
              <w:t>целеполагание</w:t>
            </w:r>
            <w:proofErr w:type="spellEnd"/>
          </w:p>
        </w:tc>
      </w:tr>
      <w:tr w:rsidR="00CC2DF8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CC2DF8" w:rsidRPr="00AD05F0" w:rsidRDefault="00CC2DF8" w:rsidP="00FC3DBF">
            <w:pPr>
              <w:pStyle w:val="a9"/>
              <w:snapToGrid w:val="0"/>
              <w:rPr>
                <w:b/>
              </w:rPr>
            </w:pPr>
            <w:r w:rsidRPr="00AD05F0">
              <w:rPr>
                <w:b/>
              </w:rPr>
              <w:lastRenderedPageBreak/>
              <w:t>Проверка домашнего задания</w:t>
            </w:r>
          </w:p>
          <w:p w:rsidR="00CC2DF8" w:rsidRPr="00D279B1" w:rsidRDefault="00CC2DF8" w:rsidP="00FC3DBF">
            <w:pPr>
              <w:pStyle w:val="a9"/>
              <w:snapToGrid w:val="0"/>
            </w:pP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CC2DF8" w:rsidRPr="00D279B1" w:rsidRDefault="00CC2DF8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 xml:space="preserve">Дома вы должны были </w:t>
            </w:r>
            <w:r w:rsidR="008743BA" w:rsidRPr="00D279B1">
              <w:rPr>
                <w:color w:val="000000"/>
              </w:rPr>
              <w:t>вспомнить определение легенды.</w:t>
            </w:r>
          </w:p>
          <w:p w:rsidR="008743BA" w:rsidRPr="00D279B1" w:rsidRDefault="008743BA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>Итак, попробуем понять, почему данное произведение является легендой</w:t>
            </w:r>
            <w:r w:rsidR="00F41EB3">
              <w:rPr>
                <w:color w:val="000000"/>
              </w:rPr>
              <w:t>,</w:t>
            </w:r>
            <w:r w:rsidRPr="00D279B1">
              <w:rPr>
                <w:color w:val="000000"/>
              </w:rPr>
              <w:t xml:space="preserve">  и како</w:t>
            </w:r>
            <w:r w:rsidR="00F41EB3">
              <w:rPr>
                <w:color w:val="000000"/>
              </w:rPr>
              <w:t>й он главный герой этой легенды?</w:t>
            </w:r>
          </w:p>
          <w:p w:rsidR="008743BA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 xml:space="preserve">Какими вы видите людей племени? Могли ли они сделать что-то, чтобы чужие племена не прогнали их </w:t>
            </w:r>
            <w:proofErr w:type="gramStart"/>
            <w:r w:rsidRPr="00D279B1">
              <w:rPr>
                <w:color w:val="000000"/>
              </w:rPr>
              <w:t>в глубь</w:t>
            </w:r>
            <w:proofErr w:type="gramEnd"/>
            <w:r w:rsidRPr="00D279B1">
              <w:rPr>
                <w:color w:val="000000"/>
              </w:rPr>
              <w:t xml:space="preserve"> леса?</w:t>
            </w:r>
          </w:p>
          <w:p w:rsidR="00077CEE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>Что помешало людям бороться за свое племя?</w:t>
            </w:r>
          </w:p>
          <w:p w:rsidR="00077CEE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>Оставалась ли у них надежда на спасение?</w:t>
            </w:r>
          </w:p>
          <w:p w:rsidR="00077CEE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 xml:space="preserve">Как восприняли люди предложение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? Почему они поверили ему?</w:t>
            </w:r>
          </w:p>
          <w:p w:rsidR="00077CEE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 xml:space="preserve">С какими однокоренными словами связано имя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?</w:t>
            </w:r>
          </w:p>
          <w:p w:rsidR="00077CEE" w:rsidRPr="00D279B1" w:rsidRDefault="00077CEE" w:rsidP="0038539A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 xml:space="preserve">Как вы думаете, что может дальше произойти с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?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CC2DF8" w:rsidRPr="00D279B1" w:rsidRDefault="008743BA" w:rsidP="00FC3DBF">
            <w:pPr>
              <w:pStyle w:val="a9"/>
            </w:pPr>
            <w:r w:rsidRPr="00D279B1">
              <w:t>Дают определение легенды.</w:t>
            </w:r>
          </w:p>
          <w:p w:rsidR="00077CEE" w:rsidRPr="00D279B1" w:rsidRDefault="00077CEE" w:rsidP="00FC3DBF">
            <w:pPr>
              <w:pStyle w:val="a9"/>
            </w:pPr>
            <w:r w:rsidRPr="00D279B1">
              <w:t>Участвуют в беседе с учителем, прогнозируют</w:t>
            </w:r>
          </w:p>
          <w:p w:rsidR="008743BA" w:rsidRPr="00D279B1" w:rsidRDefault="008743BA" w:rsidP="00FC3DBF">
            <w:pPr>
              <w:pStyle w:val="a9"/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2DF8" w:rsidRDefault="00AD05F0" w:rsidP="0038539A">
            <w:pPr>
              <w:pStyle w:val="a9"/>
              <w:snapToGrid w:val="0"/>
            </w:pPr>
            <w:proofErr w:type="gramStart"/>
            <w:r w:rsidRPr="00AD05F0">
              <w:rPr>
                <w:b/>
              </w:rPr>
              <w:t>Регулятивные</w:t>
            </w:r>
            <w:proofErr w:type="gramEnd"/>
            <w:r w:rsidRPr="00AD05F0">
              <w:rPr>
                <w:b/>
              </w:rPr>
              <w:t>:</w:t>
            </w:r>
            <w:r>
              <w:t xml:space="preserve"> прогнозирование</w:t>
            </w:r>
          </w:p>
          <w:p w:rsidR="00AD05F0" w:rsidRDefault="00E17C49" w:rsidP="0038539A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t>Познавательные:</w:t>
            </w:r>
          </w:p>
          <w:p w:rsidR="00E17C49" w:rsidRDefault="00E17C49" w:rsidP="0038539A">
            <w:pPr>
              <w:pStyle w:val="a9"/>
              <w:snapToGrid w:val="0"/>
            </w:pPr>
            <w:r>
              <w:t>давать определение понятиям,</w:t>
            </w:r>
          </w:p>
          <w:p w:rsidR="00E17C49" w:rsidRDefault="00E17C49" w:rsidP="0038539A">
            <w:pPr>
              <w:pStyle w:val="a9"/>
              <w:snapToGrid w:val="0"/>
            </w:pPr>
            <w:r>
              <w:t xml:space="preserve">строить </w:t>
            </w:r>
            <w:proofErr w:type="gramStart"/>
            <w:r>
              <w:t>логическое рассуждение</w:t>
            </w:r>
            <w:proofErr w:type="gramEnd"/>
            <w:r>
              <w:t>, устанавливая причинно-следственные связи</w:t>
            </w:r>
          </w:p>
          <w:p w:rsidR="00E17C49" w:rsidRPr="00E17C49" w:rsidRDefault="00E17C49" w:rsidP="0038539A">
            <w:pPr>
              <w:pStyle w:val="a9"/>
              <w:snapToGrid w:val="0"/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E17C49" w:rsidRDefault="003937C3" w:rsidP="00FC3DBF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t xml:space="preserve">Знакомство с легендой о </w:t>
            </w:r>
            <w:proofErr w:type="spellStart"/>
            <w:r w:rsidRPr="00E17C49">
              <w:rPr>
                <w:b/>
              </w:rPr>
              <w:t>Данко</w:t>
            </w:r>
            <w:proofErr w:type="spellEnd"/>
            <w:r w:rsidRPr="00E17C49">
              <w:rPr>
                <w:b/>
              </w:rPr>
              <w:t>.</w:t>
            </w:r>
            <w:r w:rsidR="00077CEE" w:rsidRPr="00E17C49">
              <w:rPr>
                <w:b/>
              </w:rPr>
              <w:t xml:space="preserve"> Аудиозапись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snapToGrid w:val="0"/>
              <w:rPr>
                <w:color w:val="000000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>Активное слушание.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proofErr w:type="gramStart"/>
            <w:r w:rsidRPr="00D279B1">
              <w:rPr>
                <w:b/>
                <w:bCs/>
              </w:rPr>
              <w:t>Познавательные</w:t>
            </w:r>
            <w:proofErr w:type="gramEnd"/>
            <w:r w:rsidRPr="00D279B1">
              <w:t>: умение извлекать нужную информацию.</w:t>
            </w: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E17C49" w:rsidRDefault="00077CEE" w:rsidP="00FC3DBF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t>Осмысление прослушанного отрывка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t>Задаёт вопросы: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 - </w:t>
            </w:r>
            <w:r w:rsidR="00077CEE" w:rsidRPr="00D279B1">
              <w:rPr>
                <w:color w:val="000000"/>
              </w:rPr>
              <w:t xml:space="preserve">Что </w:t>
            </w:r>
            <w:r w:rsidR="00917EC7" w:rsidRPr="00D279B1">
              <w:rPr>
                <w:color w:val="000000"/>
              </w:rPr>
              <w:t xml:space="preserve">же дал </w:t>
            </w:r>
            <w:proofErr w:type="spellStart"/>
            <w:r w:rsidR="00917EC7" w:rsidRPr="00D279B1">
              <w:rPr>
                <w:color w:val="000000"/>
              </w:rPr>
              <w:t>Данко</w:t>
            </w:r>
            <w:proofErr w:type="spellEnd"/>
            <w:r w:rsidR="00917EC7" w:rsidRPr="00D279B1">
              <w:rPr>
                <w:color w:val="000000"/>
              </w:rPr>
              <w:t xml:space="preserve"> людям?</w:t>
            </w:r>
          </w:p>
          <w:p w:rsidR="00917EC7" w:rsidRPr="00D279B1" w:rsidRDefault="00917EC7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- Почему это произведение-легенда?</w:t>
            </w:r>
          </w:p>
          <w:p w:rsidR="00917EC7" w:rsidRPr="00D279B1" w:rsidRDefault="00917EC7" w:rsidP="00FC3DBF">
            <w:pPr>
              <w:pStyle w:val="a9"/>
              <w:rPr>
                <w:color w:val="000000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>Отвечают на вопросы учителя.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C49" w:rsidRDefault="003937C3" w:rsidP="00FC3DBF">
            <w:pPr>
              <w:pStyle w:val="a9"/>
              <w:snapToGrid w:val="0"/>
              <w:rPr>
                <w:b/>
                <w:bCs/>
              </w:rPr>
            </w:pPr>
            <w:r w:rsidRPr="00D279B1">
              <w:rPr>
                <w:b/>
                <w:bCs/>
              </w:rPr>
              <w:t>Коммуникативные:</w:t>
            </w:r>
          </w:p>
          <w:p w:rsidR="003937C3" w:rsidRPr="00D279B1" w:rsidRDefault="003937C3" w:rsidP="00FC3DBF">
            <w:pPr>
              <w:pStyle w:val="a9"/>
              <w:snapToGrid w:val="0"/>
            </w:pPr>
            <w:r w:rsidRPr="00D279B1">
              <w:t>умение выразить своё мнение,</w:t>
            </w:r>
          </w:p>
          <w:p w:rsidR="003937C3" w:rsidRPr="00D279B1" w:rsidRDefault="003937C3" w:rsidP="00FC3DBF">
            <w:pPr>
              <w:pStyle w:val="a9"/>
            </w:pPr>
            <w:proofErr w:type="gramStart"/>
            <w:r w:rsidRPr="00D279B1">
              <w:rPr>
                <w:b/>
                <w:bCs/>
              </w:rPr>
              <w:t>Познавательные</w:t>
            </w:r>
            <w:proofErr w:type="gramEnd"/>
            <w:r w:rsidRPr="00D279B1">
              <w:t>: умение извлечь необходимую информацию.</w:t>
            </w:r>
          </w:p>
          <w:p w:rsidR="003937C3" w:rsidRPr="00D279B1" w:rsidRDefault="003937C3" w:rsidP="00FC3DBF">
            <w:pPr>
              <w:pStyle w:val="a9"/>
            </w:pPr>
            <w:proofErr w:type="gramStart"/>
            <w:r w:rsidRPr="00D279B1">
              <w:rPr>
                <w:b/>
                <w:bCs/>
              </w:rPr>
              <w:t>Личностные</w:t>
            </w:r>
            <w:proofErr w:type="gramEnd"/>
            <w:r w:rsidRPr="00D279B1">
              <w:rPr>
                <w:b/>
                <w:bCs/>
              </w:rPr>
              <w:t>:</w:t>
            </w:r>
            <w:r w:rsidRPr="00D279B1">
              <w:t xml:space="preserve"> умение дать нравственно-этическую и эмоциональную оценку.</w:t>
            </w: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E17C49" w:rsidRDefault="003937C3" w:rsidP="00FC3DBF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t>Работа в группах.</w:t>
            </w: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917EC7" w:rsidRPr="00D279B1" w:rsidRDefault="00917EC7" w:rsidP="00FC3DBF">
            <w:pPr>
              <w:pStyle w:val="a9"/>
            </w:pPr>
          </w:p>
          <w:p w:rsidR="003937C3" w:rsidRPr="00D279B1" w:rsidRDefault="00E17C49" w:rsidP="00FC3DBF">
            <w:pPr>
              <w:pStyle w:val="a9"/>
            </w:pPr>
            <w:r>
              <w:t>Выступле</w:t>
            </w:r>
            <w:r w:rsidR="003937C3" w:rsidRPr="00D279B1">
              <w:t>ния групп.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  <w:rPr>
                <w:color w:val="000000"/>
              </w:rPr>
            </w:pPr>
            <w:r w:rsidRPr="00D279B1">
              <w:rPr>
                <w:color w:val="000000"/>
              </w:rPr>
              <w:lastRenderedPageBreak/>
              <w:t>Организует работу в группах.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 - Сейчас вы будете работать в группах. Ваша задача — дать характеристику героям легенды. 1 группа расскажет </w:t>
            </w:r>
            <w:r w:rsidRPr="00D279B1">
              <w:rPr>
                <w:color w:val="000000"/>
              </w:rPr>
              <w:lastRenderedPageBreak/>
              <w:t xml:space="preserve">о племени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 xml:space="preserve">, 2 — о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Перед вами инструкция «Этапы выполнения работы»: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1. Подчеркните в тексте слова, рисующие образ героя (героев).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2. Расскажите о том, как ведёт (ведут) себя герой (герои) в создавшейся ситуации.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3. Определите, какие черты характера проявляются в данных ситуациях.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4. Выпишите изобразительно-выразительные средства,  относящиеся к герою (героям), подумайте, какова их роль в этом фрагменте.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917EC7" w:rsidP="00FC3DBF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3 группа: </w:t>
            </w:r>
          </w:p>
          <w:p w:rsidR="00917EC7" w:rsidRPr="00D279B1" w:rsidRDefault="00917EC7" w:rsidP="00917EC7">
            <w:pPr>
              <w:pStyle w:val="a9"/>
              <w:numPr>
                <w:ilvl w:val="0"/>
                <w:numId w:val="3"/>
              </w:numPr>
              <w:rPr>
                <w:color w:val="000000"/>
              </w:rPr>
            </w:pPr>
            <w:r w:rsidRPr="00D279B1">
              <w:rPr>
                <w:color w:val="000000"/>
              </w:rPr>
              <w:t>В чем особенность пейзажа в легенде?</w:t>
            </w:r>
          </w:p>
          <w:p w:rsidR="00917EC7" w:rsidRPr="00D279B1" w:rsidRDefault="00917EC7" w:rsidP="00917EC7">
            <w:pPr>
              <w:pStyle w:val="a9"/>
              <w:numPr>
                <w:ilvl w:val="0"/>
                <w:numId w:val="3"/>
              </w:numPr>
              <w:rPr>
                <w:color w:val="000000"/>
              </w:rPr>
            </w:pPr>
            <w:r w:rsidRPr="00D279B1">
              <w:rPr>
                <w:color w:val="000000"/>
              </w:rPr>
              <w:t>Какую роль в легенде играет пейзаж?</w:t>
            </w:r>
          </w:p>
          <w:p w:rsidR="00917EC7" w:rsidRPr="00D279B1" w:rsidRDefault="00917EC7" w:rsidP="00917EC7">
            <w:pPr>
              <w:pStyle w:val="a9"/>
              <w:numPr>
                <w:ilvl w:val="0"/>
                <w:numId w:val="3"/>
              </w:numPr>
              <w:rPr>
                <w:color w:val="000000"/>
              </w:rPr>
            </w:pPr>
            <w:r w:rsidRPr="00D279B1">
              <w:rPr>
                <w:color w:val="000000"/>
              </w:rPr>
              <w:t>Какие изобразительно-выразительные средства использует автор, описывая пейзаж?</w:t>
            </w: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3937C3" w:rsidRPr="00D279B1" w:rsidRDefault="003937C3" w:rsidP="00FC3DBF">
            <w:pPr>
              <w:pStyle w:val="a9"/>
              <w:rPr>
                <w:color w:val="000000"/>
              </w:rPr>
            </w:pPr>
          </w:p>
          <w:p w:rsidR="00917EC7" w:rsidRPr="00D279B1" w:rsidRDefault="00917EC7" w:rsidP="00FC3DBF">
            <w:pPr>
              <w:pStyle w:val="a9"/>
              <w:rPr>
                <w:color w:val="000000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  <w:r w:rsidRPr="00D279B1">
              <w:t xml:space="preserve">Работают в группах, заполняют таблицу, анализируя текст </w:t>
            </w:r>
            <w:r w:rsidRPr="00D279B1">
              <w:lastRenderedPageBreak/>
              <w:t xml:space="preserve">легенды о </w:t>
            </w:r>
            <w:proofErr w:type="spellStart"/>
            <w:r w:rsidRPr="00D279B1">
              <w:t>Данко</w:t>
            </w:r>
            <w:proofErr w:type="spellEnd"/>
            <w:r w:rsidRPr="00D279B1">
              <w:t>.</w:t>
            </w: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  <w:p w:rsidR="003937C3" w:rsidRPr="00D279B1" w:rsidRDefault="003937C3" w:rsidP="00FC3DBF">
            <w:pPr>
              <w:pStyle w:val="a9"/>
            </w:pP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b/>
                <w:bCs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Познавательные: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spellStart"/>
            <w:r w:rsidRPr="00D279B1">
              <w:rPr>
                <w:rFonts w:eastAsia="TimesNewRomanPSMT" w:cs="TimesNewRomanPSMT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: поиск и выделение 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lastRenderedPageBreak/>
              <w:t xml:space="preserve">необходимой информации, применение методов информационного поиска; смысловое </w:t>
            </w:r>
            <w:proofErr w:type="spellStart"/>
            <w:r w:rsidRPr="00D279B1">
              <w:rPr>
                <w:rFonts w:eastAsia="TimesNewRomanPSMT" w:cs="TimesNewRomanPSMT"/>
                <w:sz w:val="24"/>
                <w:szCs w:val="24"/>
              </w:rPr>
              <w:t>чтение</w:t>
            </w:r>
            <w:proofErr w:type="gramStart"/>
            <w:r w:rsidRPr="00D279B1">
              <w:rPr>
                <w:rFonts w:eastAsia="TimesNewRomanPSMT" w:cs="TimesNewRomanPSMT"/>
                <w:sz w:val="24"/>
                <w:szCs w:val="24"/>
              </w:rPr>
              <w:t>;у</w:t>
            </w:r>
            <w:proofErr w:type="gramEnd"/>
            <w:r w:rsidRPr="00D279B1">
              <w:rPr>
                <w:rFonts w:eastAsia="TimesNewRomanPSMT" w:cs="TimesNewRomanPSMT"/>
                <w:sz w:val="24"/>
                <w:szCs w:val="24"/>
              </w:rPr>
              <w:t>мение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 строить речевое высказывание;</w:t>
            </w:r>
          </w:p>
          <w:p w:rsidR="003937C3" w:rsidRPr="00E17C49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gramStart"/>
            <w:r w:rsidRPr="00D279B1">
              <w:rPr>
                <w:rFonts w:eastAsia="TimesNewRomanPSMT" w:cs="TimesNewRomanPSMT"/>
                <w:i/>
                <w:iCs/>
                <w:sz w:val="24"/>
                <w:szCs w:val="24"/>
              </w:rPr>
              <w:t>логические: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3937C3" w:rsidRPr="00D279B1" w:rsidRDefault="003937C3" w:rsidP="00FC3DBF">
            <w:pPr>
              <w:snapToGrid w:val="0"/>
              <w:rPr>
                <w:rFonts w:eastAsia="TimesNewRomanPSMT" w:cs="TimesNewRomanPSMT"/>
                <w:b/>
                <w:bCs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Коммуникативные: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3937C3" w:rsidRPr="00D279B1" w:rsidRDefault="003937C3" w:rsidP="00FC3DBF">
            <w:pPr>
              <w:autoSpaceDE w:val="0"/>
              <w:rPr>
                <w:sz w:val="24"/>
                <w:szCs w:val="24"/>
              </w:rPr>
            </w:pPr>
          </w:p>
          <w:p w:rsidR="003937C3" w:rsidRPr="00D279B1" w:rsidRDefault="003937C3" w:rsidP="00FC3DBF">
            <w:pPr>
              <w:pStyle w:val="a9"/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E17C49" w:rsidRDefault="003937C3" w:rsidP="00FC3DBF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lastRenderedPageBreak/>
              <w:t>Итог урока.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D279B1" w:rsidRPr="00D279B1" w:rsidRDefault="00D279B1" w:rsidP="00D279B1">
            <w:pPr>
              <w:pStyle w:val="a9"/>
              <w:rPr>
                <w:color w:val="000000"/>
              </w:rPr>
            </w:pP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Учитель подводит итог выступлениям групп.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 - Как можно назвать поступок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?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-Каков он романтический герой?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lastRenderedPageBreak/>
              <w:t xml:space="preserve"> - Как отнеслись люди </w:t>
            </w:r>
            <w:proofErr w:type="gramStart"/>
            <w:r w:rsidRPr="00D279B1">
              <w:rPr>
                <w:color w:val="000000"/>
              </w:rPr>
              <w:t>к</w:t>
            </w:r>
            <w:proofErr w:type="gramEnd"/>
            <w:r w:rsidRPr="00D279B1">
              <w:rPr>
                <w:color w:val="000000"/>
              </w:rPr>
              <w:t xml:space="preserve"> 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герою? 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 xml:space="preserve"> - Как можно сформулировать тему произведения и урока?</w:t>
            </w:r>
          </w:p>
          <w:p w:rsidR="00D279B1" w:rsidRPr="00D279B1" w:rsidRDefault="00D279B1" w:rsidP="00D279B1">
            <w:pPr>
              <w:pStyle w:val="a9"/>
              <w:rPr>
                <w:color w:val="000000"/>
              </w:rPr>
            </w:pPr>
            <w:r w:rsidRPr="00D279B1">
              <w:rPr>
                <w:color w:val="000000"/>
              </w:rPr>
              <w:t>- В чем заключена основная мысль?</w:t>
            </w:r>
          </w:p>
          <w:p w:rsidR="003937C3" w:rsidRPr="00D279B1" w:rsidRDefault="00D279B1" w:rsidP="00D279B1">
            <w:pPr>
              <w:pStyle w:val="a9"/>
              <w:snapToGrid w:val="0"/>
            </w:pPr>
            <w:r w:rsidRPr="00D279B1">
              <w:rPr>
                <w:color w:val="000000"/>
              </w:rPr>
              <w:t xml:space="preserve">- С какими героями можно сравнить </w:t>
            </w:r>
            <w:proofErr w:type="spellStart"/>
            <w:r w:rsidRPr="00D279B1">
              <w:rPr>
                <w:color w:val="000000"/>
              </w:rPr>
              <w:t>Данко</w:t>
            </w:r>
            <w:proofErr w:type="spellEnd"/>
            <w:r w:rsidRPr="00D279B1">
              <w:rPr>
                <w:color w:val="000000"/>
              </w:rPr>
              <w:t>?</w:t>
            </w:r>
          </w:p>
          <w:p w:rsidR="003937C3" w:rsidRPr="00D279B1" w:rsidRDefault="003937C3" w:rsidP="00FC3DBF">
            <w:pPr>
              <w:pStyle w:val="a9"/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lastRenderedPageBreak/>
              <w:t>Отвечают на вопросы.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snapToGrid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Коммуникативные: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умение выражать свои мысли. 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b/>
                <w:bCs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Познавательные: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spellStart"/>
            <w:r w:rsidRPr="00D279B1">
              <w:rPr>
                <w:rFonts w:eastAsia="TimesNewRomanPSMT" w:cs="TimesNewRomanPSMT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: поиск и выделение 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lastRenderedPageBreak/>
              <w:t xml:space="preserve">необходимой информации,  смысловое </w:t>
            </w:r>
            <w:proofErr w:type="spellStart"/>
            <w:r w:rsidRPr="00D279B1">
              <w:rPr>
                <w:rFonts w:eastAsia="TimesNewRomanPSMT" w:cs="TimesNewRomanPSMT"/>
                <w:sz w:val="24"/>
                <w:szCs w:val="24"/>
              </w:rPr>
              <w:t>чтение</w:t>
            </w:r>
            <w:proofErr w:type="gramStart"/>
            <w:r w:rsidRPr="00D279B1">
              <w:rPr>
                <w:rFonts w:eastAsia="TimesNewRomanPSMT" w:cs="TimesNewRomanPSMT"/>
                <w:sz w:val="24"/>
                <w:szCs w:val="24"/>
              </w:rPr>
              <w:t>;у</w:t>
            </w:r>
            <w:proofErr w:type="gramEnd"/>
            <w:r w:rsidRPr="00D279B1">
              <w:rPr>
                <w:rFonts w:eastAsia="TimesNewRomanPSMT" w:cs="TimesNewRomanPSMT"/>
                <w:sz w:val="24"/>
                <w:szCs w:val="24"/>
              </w:rPr>
              <w:t>мение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 строить речевое высказывание;</w:t>
            </w:r>
          </w:p>
          <w:p w:rsidR="003937C3" w:rsidRPr="00E17C49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gramStart"/>
            <w:r w:rsidRPr="00D279B1">
              <w:rPr>
                <w:rFonts w:eastAsia="TimesNewRomanPSMT" w:cs="TimesNewRomanPSMT"/>
                <w:i/>
                <w:iCs/>
                <w:sz w:val="24"/>
                <w:szCs w:val="24"/>
              </w:rPr>
              <w:t>логические: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gramStart"/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Личностные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>: формирование активной гражданской позиции, нравственно-этическое оценивание.</w:t>
            </w:r>
            <w:proofErr w:type="gramEnd"/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E17C49" w:rsidRDefault="003937C3" w:rsidP="00FC3DBF">
            <w:pPr>
              <w:pStyle w:val="a9"/>
              <w:snapToGrid w:val="0"/>
              <w:rPr>
                <w:b/>
              </w:rPr>
            </w:pPr>
            <w:r w:rsidRPr="00E17C49">
              <w:rPr>
                <w:b/>
              </w:rPr>
              <w:lastRenderedPageBreak/>
              <w:t>Рефлексия.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snapToGrid w:val="0"/>
              <w:rPr>
                <w:color w:val="000000"/>
                <w:sz w:val="24"/>
                <w:szCs w:val="24"/>
              </w:rPr>
            </w:pPr>
            <w:r w:rsidRPr="00D279B1">
              <w:rPr>
                <w:color w:val="000000"/>
                <w:sz w:val="24"/>
                <w:szCs w:val="24"/>
              </w:rPr>
              <w:t xml:space="preserve">А теперь, ребята, попробуем создать </w:t>
            </w:r>
            <w:proofErr w:type="spellStart"/>
            <w:r w:rsidRPr="00D279B1">
              <w:rPr>
                <w:color w:val="000000"/>
                <w:sz w:val="24"/>
                <w:szCs w:val="24"/>
              </w:rPr>
              <w:t>синквейн</w:t>
            </w:r>
            <w:proofErr w:type="spellEnd"/>
            <w:r w:rsidRPr="00D279B1">
              <w:rPr>
                <w:color w:val="000000"/>
                <w:sz w:val="24"/>
                <w:szCs w:val="24"/>
              </w:rPr>
              <w:t>. Это стихотворение из 5 строк, которое строится по правилам:</w:t>
            </w:r>
          </w:p>
          <w:p w:rsidR="003937C3" w:rsidRPr="00D279B1" w:rsidRDefault="003937C3" w:rsidP="00FC3DBF">
            <w:pPr>
              <w:pStyle w:val="a7"/>
              <w:widowControl/>
              <w:rPr>
                <w:color w:val="000000"/>
              </w:rPr>
            </w:pPr>
            <w:proofErr w:type="gramStart"/>
            <w:r w:rsidRPr="00D279B1">
              <w:rPr>
                <w:color w:val="000000"/>
              </w:rPr>
              <w:t>1 строка – тема или предмет (одно существительное);</w:t>
            </w:r>
            <w:r w:rsidRPr="00D279B1">
              <w:rPr>
                <w:color w:val="000000"/>
              </w:rPr>
              <w:br/>
              <w:t>2 строка – описание предмета (два прилагательных);</w:t>
            </w:r>
            <w:r w:rsidRPr="00D279B1">
              <w:rPr>
                <w:color w:val="000000"/>
              </w:rPr>
              <w:br/>
              <w:t>3 строка – описание действия (три глагола);</w:t>
            </w:r>
            <w:r w:rsidRPr="00D279B1">
              <w:rPr>
                <w:color w:val="000000"/>
              </w:rPr>
              <w:br/>
              <w:t>4 строка – фраза, выражающая отношение к предмету;</w:t>
            </w:r>
            <w:r w:rsidRPr="00D279B1">
              <w:rPr>
                <w:color w:val="000000"/>
              </w:rPr>
              <w:br/>
              <w:t>5 строка – синоним, обобщающий или расширяющий смысл темы или предмета (одно слово).</w:t>
            </w:r>
            <w:proofErr w:type="gramEnd"/>
          </w:p>
          <w:p w:rsidR="003937C3" w:rsidRPr="00D279B1" w:rsidRDefault="003937C3" w:rsidP="00FC3DBF">
            <w:pPr>
              <w:pStyle w:val="a7"/>
              <w:widowControl/>
              <w:spacing w:line="225" w:lineRule="atLeast"/>
              <w:rPr>
                <w:color w:val="000000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 xml:space="preserve">Творческая работа </w:t>
            </w:r>
            <w:proofErr w:type="gramStart"/>
            <w:r w:rsidRPr="00D279B1">
              <w:t>обучающихся</w:t>
            </w:r>
            <w:proofErr w:type="gramEnd"/>
            <w:r w:rsidRPr="00D279B1">
              <w:t>.</w:t>
            </w:r>
          </w:p>
          <w:p w:rsidR="003937C3" w:rsidRPr="00D279B1" w:rsidRDefault="003937C3" w:rsidP="00FC3DBF">
            <w:pPr>
              <w:pStyle w:val="a9"/>
              <w:snapToGrid w:val="0"/>
            </w:pPr>
          </w:p>
          <w:p w:rsidR="003937C3" w:rsidRPr="00D279B1" w:rsidRDefault="003937C3" w:rsidP="00FC3DBF">
            <w:pPr>
              <w:pStyle w:val="a9"/>
              <w:snapToGrid w:val="0"/>
            </w:pPr>
            <w:r w:rsidRPr="00D279B1">
              <w:t>Пример:</w:t>
            </w:r>
          </w:p>
          <w:p w:rsidR="003937C3" w:rsidRPr="00D279B1" w:rsidRDefault="003937C3" w:rsidP="00FC3DBF">
            <w:pPr>
              <w:pStyle w:val="a9"/>
              <w:snapToGrid w:val="0"/>
            </w:pP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  <w:proofErr w:type="spellStart"/>
            <w:r w:rsidRPr="00D279B1">
              <w:rPr>
                <w:i/>
                <w:iCs/>
              </w:rPr>
              <w:t>Данко</w:t>
            </w:r>
            <w:proofErr w:type="spellEnd"/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  <w:r w:rsidRPr="00D279B1">
              <w:rPr>
                <w:i/>
                <w:iCs/>
              </w:rPr>
              <w:t>Гордый, смелый</w:t>
            </w: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  <w:r w:rsidRPr="00D279B1">
              <w:rPr>
                <w:i/>
                <w:iCs/>
              </w:rPr>
              <w:t>Повёл, любил, вырвал своё сердце</w:t>
            </w: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</w:p>
          <w:p w:rsidR="003937C3" w:rsidRPr="00D279B1" w:rsidRDefault="003937C3" w:rsidP="00FC3DBF">
            <w:pPr>
              <w:pStyle w:val="a9"/>
              <w:snapToGrid w:val="0"/>
              <w:rPr>
                <w:i/>
                <w:iCs/>
              </w:rPr>
            </w:pPr>
            <w:r w:rsidRPr="00D279B1">
              <w:rPr>
                <w:i/>
                <w:iCs/>
              </w:rPr>
              <w:t>Подвиг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snapToGrid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Познавательные: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i/>
                <w:iCs/>
                <w:sz w:val="24"/>
                <w:szCs w:val="24"/>
              </w:rPr>
              <w:t>общенаучные: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умение структурировать знания</w:t>
            </w:r>
            <w:r w:rsidR="00A70586">
              <w:rPr>
                <w:rFonts w:eastAsia="TimesNewRomanPSMT" w:cs="TimesNewRomanPSMT"/>
                <w:sz w:val="24"/>
                <w:szCs w:val="24"/>
              </w:rPr>
              <w:t>.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Коммуникативные: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умение выражать свои мысли.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gramStart"/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волевая </w:t>
            </w:r>
            <w:proofErr w:type="spellStart"/>
            <w:r w:rsidRPr="00D279B1">
              <w:rPr>
                <w:rFonts w:eastAsia="TimesNewRomanPSMT" w:cs="TimesNewRomanPSMT"/>
                <w:sz w:val="24"/>
                <w:szCs w:val="24"/>
              </w:rPr>
              <w:t>саморегуляция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  <w:p w:rsidR="003937C3" w:rsidRPr="00D279B1" w:rsidRDefault="003937C3" w:rsidP="00FC3DBF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</w:p>
          <w:p w:rsidR="003937C3" w:rsidRPr="00D279B1" w:rsidRDefault="003937C3" w:rsidP="00FC3DBF">
            <w:pPr>
              <w:pStyle w:val="a9"/>
            </w:pPr>
          </w:p>
        </w:tc>
      </w:tr>
      <w:tr w:rsidR="00D279B1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D279B1" w:rsidRPr="00A70586" w:rsidRDefault="00D279B1" w:rsidP="00FC3DBF">
            <w:pPr>
              <w:pStyle w:val="a9"/>
              <w:snapToGrid w:val="0"/>
              <w:rPr>
                <w:b/>
              </w:rPr>
            </w:pPr>
            <w:r w:rsidRPr="00A70586">
              <w:rPr>
                <w:b/>
              </w:rPr>
              <w:t>Самооценка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D279B1" w:rsidRPr="00D279B1" w:rsidRDefault="00D279B1" w:rsidP="00FC3DB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D279B1" w:rsidRPr="00D279B1" w:rsidRDefault="00D279B1" w:rsidP="00FC3DBF">
            <w:pPr>
              <w:pStyle w:val="a9"/>
              <w:snapToGrid w:val="0"/>
            </w:pPr>
            <w:r w:rsidRPr="00D279B1">
              <w:t>Заполняют  листы самооценки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9B1" w:rsidRDefault="00A70586" w:rsidP="00FC3DBF">
            <w:pPr>
              <w:snapToGrid w:val="0"/>
              <w:rPr>
                <w:rFonts w:eastAsia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eastAsia="TimesNewRomanPSMT" w:cs="TimesNewRomanPSMT"/>
                <w:b/>
                <w:bCs/>
                <w:sz w:val="24"/>
                <w:szCs w:val="24"/>
              </w:rPr>
              <w:t>Познавательные:</w:t>
            </w:r>
          </w:p>
          <w:p w:rsidR="00A70586" w:rsidRDefault="00A70586" w:rsidP="00A70586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r w:rsidRPr="00D279B1">
              <w:rPr>
                <w:rFonts w:eastAsia="TimesNewRomanPSMT" w:cs="TimesNewRomanPSMT"/>
                <w:sz w:val="24"/>
                <w:szCs w:val="24"/>
              </w:rPr>
              <w:t>оценка процесса и результатов деятельности.</w:t>
            </w:r>
          </w:p>
          <w:p w:rsidR="00A70586" w:rsidRPr="00D279B1" w:rsidRDefault="00A70586" w:rsidP="00A70586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  <w:proofErr w:type="gramStart"/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279B1">
              <w:rPr>
                <w:rFonts w:eastAsia="TimesNewRomanPSMT" w:cs="TimesNewRomanPSMT"/>
                <w:b/>
                <w:bCs/>
                <w:sz w:val="24"/>
                <w:szCs w:val="24"/>
              </w:rPr>
              <w:t>: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 волевая </w:t>
            </w:r>
            <w:proofErr w:type="spellStart"/>
            <w:r w:rsidRPr="00D279B1">
              <w:rPr>
                <w:rFonts w:eastAsia="TimesNewRomanPSMT" w:cs="TimesNewRomanPSMT"/>
                <w:sz w:val="24"/>
                <w:szCs w:val="24"/>
              </w:rPr>
              <w:t>саморегуляция</w:t>
            </w:r>
            <w:proofErr w:type="spellEnd"/>
            <w:r w:rsidRPr="00D279B1">
              <w:rPr>
                <w:rFonts w:eastAsia="TimesNewRomanPSMT" w:cs="TimesNewRomanPSMT"/>
                <w:sz w:val="24"/>
                <w:szCs w:val="24"/>
              </w:rPr>
              <w:t xml:space="preserve">; оценка – </w:t>
            </w:r>
            <w:r w:rsidRPr="00D279B1">
              <w:rPr>
                <w:rFonts w:eastAsia="TimesNewRomanPSMT" w:cs="TimesNewRomanPSMT"/>
                <w:sz w:val="24"/>
                <w:szCs w:val="24"/>
              </w:rPr>
              <w:lastRenderedPageBreak/>
              <w:t>выделение и осознание учащимися того, что уже усвоено и что еще подлежит усвоению, прогнозирование.</w:t>
            </w:r>
          </w:p>
          <w:p w:rsidR="00A70586" w:rsidRDefault="00A70586" w:rsidP="00A70586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</w:p>
          <w:p w:rsidR="00A70586" w:rsidRPr="00D279B1" w:rsidRDefault="00A70586" w:rsidP="00A70586">
            <w:pPr>
              <w:autoSpaceDE w:val="0"/>
              <w:rPr>
                <w:rFonts w:eastAsia="TimesNewRomanPSMT" w:cs="TimesNewRomanPSMT"/>
                <w:sz w:val="24"/>
                <w:szCs w:val="24"/>
              </w:rPr>
            </w:pPr>
          </w:p>
          <w:p w:rsidR="00A70586" w:rsidRPr="00A70586" w:rsidRDefault="00A70586" w:rsidP="00FC3DBF">
            <w:pPr>
              <w:snapToGrid w:val="0"/>
              <w:rPr>
                <w:rFonts w:eastAsia="TimesNewRomanPSMT" w:cs="TimesNewRomanPSMT"/>
                <w:bCs/>
                <w:sz w:val="24"/>
                <w:szCs w:val="24"/>
              </w:rPr>
            </w:pPr>
          </w:p>
        </w:tc>
      </w:tr>
      <w:tr w:rsidR="003937C3" w:rsidRPr="00D279B1" w:rsidTr="00FC3DBF"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A70586" w:rsidRDefault="003937C3" w:rsidP="00FC3DBF">
            <w:pPr>
              <w:pStyle w:val="a9"/>
              <w:snapToGrid w:val="0"/>
              <w:rPr>
                <w:b/>
              </w:rPr>
            </w:pPr>
            <w:r w:rsidRPr="00A70586">
              <w:rPr>
                <w:b/>
              </w:rPr>
              <w:lastRenderedPageBreak/>
              <w:t>Домашнее задание.</w:t>
            </w:r>
          </w:p>
        </w:tc>
        <w:tc>
          <w:tcPr>
            <w:tcW w:w="3136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  <w:r w:rsidRPr="00D279B1">
              <w:t>Ребята,</w:t>
            </w:r>
            <w:r w:rsidR="00D279B1" w:rsidRPr="00D279B1">
              <w:t xml:space="preserve"> а как бы вам хотелось еще поработать с легендой? Какое бы вы выбрали для себя домашнее задание?</w:t>
            </w:r>
          </w:p>
        </w:tc>
        <w:tc>
          <w:tcPr>
            <w:tcW w:w="2103" w:type="dxa"/>
            <w:tcBorders>
              <w:left w:val="single" w:sz="1" w:space="0" w:color="000000"/>
              <w:bottom w:val="single" w:sz="1" w:space="0" w:color="000000"/>
            </w:tcBorders>
          </w:tcPr>
          <w:p w:rsidR="003937C3" w:rsidRPr="00D279B1" w:rsidRDefault="00D279B1" w:rsidP="00FC3DBF">
            <w:pPr>
              <w:pStyle w:val="a9"/>
              <w:snapToGrid w:val="0"/>
            </w:pPr>
            <w:r w:rsidRPr="00D279B1">
              <w:t>Предлагают возможные варианты домашнего задания, выбирают для себя.</w:t>
            </w:r>
          </w:p>
        </w:tc>
        <w:tc>
          <w:tcPr>
            <w:tcW w:w="27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37C3" w:rsidRPr="00D279B1" w:rsidRDefault="003937C3" w:rsidP="00FC3DBF">
            <w:pPr>
              <w:pStyle w:val="a9"/>
              <w:snapToGrid w:val="0"/>
            </w:pPr>
          </w:p>
        </w:tc>
      </w:tr>
    </w:tbl>
    <w:p w:rsidR="003937C3" w:rsidRPr="00D279B1" w:rsidRDefault="003937C3" w:rsidP="003937C3">
      <w:pPr>
        <w:autoSpaceDE w:val="0"/>
        <w:spacing w:after="150" w:line="330" w:lineRule="atLeast"/>
        <w:rPr>
          <w:sz w:val="24"/>
          <w:szCs w:val="24"/>
        </w:rPr>
      </w:pPr>
    </w:p>
    <w:p w:rsidR="003937C3" w:rsidRPr="00D279B1" w:rsidRDefault="003937C3" w:rsidP="003937C3">
      <w:pPr>
        <w:autoSpaceDE w:val="0"/>
        <w:rPr>
          <w:rFonts w:eastAsia="TimesNewRomanPSMT" w:cs="TimesNewRomanPSMT"/>
          <w:spacing w:val="-4"/>
          <w:kern w:val="1"/>
          <w:sz w:val="24"/>
          <w:szCs w:val="24"/>
        </w:rPr>
      </w:pPr>
    </w:p>
    <w:p w:rsidR="003937C3" w:rsidRPr="00D279B1" w:rsidRDefault="003937C3" w:rsidP="003937C3">
      <w:pPr>
        <w:autoSpaceDE w:val="0"/>
        <w:spacing w:after="150" w:line="330" w:lineRule="atLeast"/>
        <w:rPr>
          <w:sz w:val="24"/>
          <w:szCs w:val="24"/>
        </w:rPr>
      </w:pPr>
    </w:p>
    <w:p w:rsidR="003937C3" w:rsidRPr="00D279B1" w:rsidRDefault="003937C3" w:rsidP="003937C3">
      <w:pPr>
        <w:widowControl w:val="0"/>
        <w:suppressAutoHyphens/>
        <w:autoSpaceDE w:val="0"/>
        <w:spacing w:after="150" w:line="330" w:lineRule="atLeast"/>
        <w:ind w:left="720"/>
        <w:rPr>
          <w:rFonts w:eastAsia="ArialMT" w:cs="ArialMT"/>
          <w:color w:val="000000"/>
          <w:sz w:val="24"/>
          <w:szCs w:val="24"/>
        </w:rPr>
      </w:pPr>
    </w:p>
    <w:p w:rsidR="003937C3" w:rsidRPr="00D279B1" w:rsidRDefault="003937C3" w:rsidP="003937C3">
      <w:pPr>
        <w:widowControl w:val="0"/>
        <w:suppressAutoHyphens/>
        <w:autoSpaceDE w:val="0"/>
        <w:spacing w:after="150" w:line="330" w:lineRule="atLeast"/>
        <w:ind w:left="720"/>
        <w:rPr>
          <w:rFonts w:eastAsia="ArialMT" w:cs="ArialMT"/>
          <w:color w:val="000000"/>
          <w:sz w:val="24"/>
          <w:szCs w:val="24"/>
        </w:rPr>
      </w:pPr>
    </w:p>
    <w:p w:rsidR="003A7597" w:rsidRPr="00D279B1" w:rsidRDefault="003A7597" w:rsidP="003A7597">
      <w:pPr>
        <w:pStyle w:val="a3"/>
        <w:rPr>
          <w:b/>
          <w:sz w:val="24"/>
          <w:szCs w:val="24"/>
        </w:rPr>
      </w:pPr>
    </w:p>
    <w:sectPr w:rsidR="003A7597" w:rsidRPr="00D279B1" w:rsidSect="006F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C979C8"/>
    <w:multiLevelType w:val="hybridMultilevel"/>
    <w:tmpl w:val="E55EC40A"/>
    <w:lvl w:ilvl="0" w:tplc="51522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62A3E"/>
    <w:multiLevelType w:val="hybridMultilevel"/>
    <w:tmpl w:val="B318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97"/>
    <w:rsid w:val="00077CEE"/>
    <w:rsid w:val="000D1BDE"/>
    <w:rsid w:val="001A55C3"/>
    <w:rsid w:val="0038539A"/>
    <w:rsid w:val="003937C3"/>
    <w:rsid w:val="003A7597"/>
    <w:rsid w:val="00462EE8"/>
    <w:rsid w:val="006F40E3"/>
    <w:rsid w:val="008743BA"/>
    <w:rsid w:val="00917EC7"/>
    <w:rsid w:val="00A70586"/>
    <w:rsid w:val="00AD05F0"/>
    <w:rsid w:val="00CC2DF8"/>
    <w:rsid w:val="00D279B1"/>
    <w:rsid w:val="00E17C49"/>
    <w:rsid w:val="00F41EB3"/>
    <w:rsid w:val="00FB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97"/>
    <w:pPr>
      <w:ind w:left="720"/>
      <w:contextualSpacing/>
    </w:pPr>
  </w:style>
  <w:style w:type="character" w:styleId="a4">
    <w:name w:val="Strong"/>
    <w:qFormat/>
    <w:rsid w:val="003937C3"/>
    <w:rPr>
      <w:b/>
      <w:bCs/>
    </w:rPr>
  </w:style>
  <w:style w:type="character" w:styleId="a5">
    <w:name w:val="Emphasis"/>
    <w:qFormat/>
    <w:rsid w:val="003937C3"/>
    <w:rPr>
      <w:i/>
      <w:iCs/>
    </w:rPr>
  </w:style>
  <w:style w:type="character" w:styleId="a6">
    <w:name w:val="Hyperlink"/>
    <w:rsid w:val="003937C3"/>
    <w:rPr>
      <w:color w:val="000080"/>
      <w:u w:val="single"/>
    </w:rPr>
  </w:style>
  <w:style w:type="paragraph" w:styleId="a7">
    <w:name w:val="Body Text"/>
    <w:basedOn w:val="a"/>
    <w:link w:val="a8"/>
    <w:rsid w:val="003937C3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937C3"/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3937C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2017-02-15T13:45:00Z</dcterms:created>
  <dcterms:modified xsi:type="dcterms:W3CDTF">2018-09-21T14:47:00Z</dcterms:modified>
</cp:coreProperties>
</file>